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DA" w:rsidRDefault="00E027DA" w:rsidP="00184A3C">
      <w:pPr>
        <w:jc w:val="center"/>
        <w:rPr>
          <w:b/>
          <w:sz w:val="24"/>
          <w:szCs w:val="24"/>
        </w:rPr>
      </w:pPr>
      <w:r w:rsidRPr="00E027DA">
        <w:rPr>
          <w:b/>
          <w:sz w:val="24"/>
          <w:szCs w:val="24"/>
        </w:rPr>
        <w:t>DES Circular 26/2015 - Advance Preparation for the commencement of statutory requirements for Garda Vetting</w:t>
      </w:r>
    </w:p>
    <w:p w:rsidR="00F66EFE" w:rsidRDefault="00FA3346" w:rsidP="00F66EFE">
      <w:pPr>
        <w:jc w:val="both"/>
      </w:pPr>
      <w:r>
        <w:t xml:space="preserve">Garda vetting currently operates on a non-statutory basis. </w:t>
      </w:r>
      <w:r w:rsidR="007C2E74">
        <w:t xml:space="preserve"> Ratification of the Vetting Ac</w:t>
      </w:r>
      <w:r w:rsidR="00184A3C">
        <w:t>t</w:t>
      </w:r>
      <w:r>
        <w:t xml:space="preserve"> will put in place statutory vetting requirements.  The </w:t>
      </w:r>
      <w:r w:rsidR="00051758">
        <w:t>Vetting Act will establish the National Vetting Bureau</w:t>
      </w:r>
      <w:r w:rsidR="00184A3C">
        <w:t xml:space="preserve"> (Bureau) </w:t>
      </w:r>
      <w:r w:rsidR="00051758">
        <w:t xml:space="preserve">and the services of the Garda Central Vetting Unit will become redundant.  The Vetting Act will require schools to obtain a </w:t>
      </w:r>
      <w:r w:rsidR="00051758" w:rsidRPr="00184A3C">
        <w:t xml:space="preserve">vetting </w:t>
      </w:r>
      <w:r w:rsidR="00184A3C" w:rsidRPr="00184A3C">
        <w:t>disclosure</w:t>
      </w:r>
      <w:r w:rsidR="00184A3C">
        <w:t xml:space="preserve"> from</w:t>
      </w:r>
      <w:r w:rsidR="00051758">
        <w:t xml:space="preserve"> the </w:t>
      </w:r>
      <w:r w:rsidR="00184A3C">
        <w:t>B</w:t>
      </w:r>
      <w:r w:rsidR="00051758">
        <w:t xml:space="preserve">ureau before a teacher can commence employment in the school. </w:t>
      </w:r>
      <w:r w:rsidR="00F46BCD">
        <w:t xml:space="preserve">It will be a criminal offence if schools do not comply.  </w:t>
      </w:r>
      <w:r w:rsidR="00184A3C">
        <w:t>The issuing of a vetting disclosure letter from the Teachi</w:t>
      </w:r>
      <w:r w:rsidR="003E1061">
        <w:t>ng Council will be discontinued</w:t>
      </w:r>
      <w:r w:rsidR="00051758">
        <w:t>. The Teaching Council will continue to act a</w:t>
      </w:r>
      <w:r w:rsidR="007C2E74">
        <w:t>s a conduit f</w:t>
      </w:r>
      <w:r w:rsidR="003218B5">
        <w:t>or the purpose of G</w:t>
      </w:r>
      <w:r w:rsidR="00184A3C">
        <w:t xml:space="preserve">arda vetting.  </w:t>
      </w:r>
    </w:p>
    <w:p w:rsidR="00184A3C" w:rsidRDefault="003E416A" w:rsidP="00F66EFE">
      <w:pPr>
        <w:jc w:val="both"/>
      </w:pPr>
      <w:r w:rsidRPr="00A40417">
        <w:rPr>
          <w:b/>
        </w:rPr>
        <w:t>31 July 2015</w:t>
      </w:r>
      <w:r>
        <w:t xml:space="preserve"> </w:t>
      </w:r>
      <w:r w:rsidR="00F66EFE">
        <w:t xml:space="preserve">has been identified by the DES </w:t>
      </w:r>
      <w:r>
        <w:t>as the date for schools to complete transitional arrangements for the ratification of the Vetting Act.</w:t>
      </w:r>
    </w:p>
    <w:p w:rsidR="00A40417" w:rsidRPr="00277ABC" w:rsidRDefault="00A40417" w:rsidP="00277ABC">
      <w:pPr>
        <w:jc w:val="center"/>
        <w:rPr>
          <w:b/>
          <w:sz w:val="24"/>
          <w:szCs w:val="24"/>
        </w:rPr>
      </w:pPr>
      <w:r w:rsidRPr="00277ABC">
        <w:rPr>
          <w:b/>
          <w:sz w:val="24"/>
          <w:szCs w:val="24"/>
        </w:rPr>
        <w:t>Advance preparations &amp; actions to be taken by schools before 31 July</w:t>
      </w:r>
      <w:r w:rsidR="001A0B5A" w:rsidRPr="00277ABC">
        <w:rPr>
          <w:b/>
          <w:sz w:val="24"/>
          <w:szCs w:val="24"/>
        </w:rPr>
        <w:t xml:space="preserve"> 2015</w:t>
      </w:r>
    </w:p>
    <w:p w:rsidR="001A0B5A" w:rsidRPr="00277ABC" w:rsidRDefault="001A0B5A" w:rsidP="00277ABC">
      <w:r>
        <w:rPr>
          <w:b/>
        </w:rPr>
        <w:t>Substitute Teachers for the first term of 2015/2016 school year</w:t>
      </w:r>
      <w:r w:rsidR="00277ABC">
        <w:rPr>
          <w:b/>
        </w:rPr>
        <w:br/>
      </w:r>
      <w:r w:rsidR="00A40417">
        <w:t>The school will not need to get a vetting disclosure</w:t>
      </w:r>
      <w:r w:rsidR="00277ABC">
        <w:t xml:space="preserve"> for a teacher</w:t>
      </w:r>
      <w:r w:rsidR="003E1061">
        <w:t xml:space="preserve"> from the B</w:t>
      </w:r>
      <w:r w:rsidR="00A40417">
        <w:t xml:space="preserve">ureau if </w:t>
      </w:r>
      <w:r>
        <w:t>:</w:t>
      </w:r>
    </w:p>
    <w:p w:rsidR="00A40417" w:rsidRPr="001A0B5A" w:rsidRDefault="001A0B5A" w:rsidP="001A0B5A">
      <w:pPr>
        <w:pStyle w:val="ListParagraph"/>
        <w:numPr>
          <w:ilvl w:val="0"/>
          <w:numId w:val="2"/>
        </w:numPr>
        <w:jc w:val="both"/>
        <w:rPr>
          <w:b/>
        </w:rPr>
      </w:pPr>
      <w:r>
        <w:t>The teacher was employed as a substitute</w:t>
      </w:r>
      <w:r w:rsidR="00F46BCD">
        <w:t xml:space="preserve"> teacher</w:t>
      </w:r>
      <w:r>
        <w:t xml:space="preserve"> on a recurring basis</w:t>
      </w:r>
    </w:p>
    <w:p w:rsidR="001A0B5A" w:rsidRPr="00277ABC" w:rsidRDefault="001A0B5A" w:rsidP="001A0B5A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The teacher was </w:t>
      </w:r>
      <w:r w:rsidR="00F46BCD">
        <w:t>on the school’s list of teacher</w:t>
      </w:r>
      <w:r>
        <w:t xml:space="preserve">s available for substitution work and the school had received </w:t>
      </w:r>
      <w:r w:rsidR="00F46BCD">
        <w:t xml:space="preserve">and retained </w:t>
      </w:r>
      <w:r>
        <w:t xml:space="preserve">a copy of their Teaching Council </w:t>
      </w:r>
      <w:proofErr w:type="gramStart"/>
      <w:r>
        <w:t>Vetting  Letter</w:t>
      </w:r>
      <w:proofErr w:type="gramEnd"/>
      <w:r w:rsidR="00EF6529">
        <w:t>.</w:t>
      </w:r>
    </w:p>
    <w:p w:rsidR="00277ABC" w:rsidRDefault="00277ABC" w:rsidP="00277ABC">
      <w:pPr>
        <w:jc w:val="both"/>
      </w:pPr>
      <w:r>
        <w:t>Teachers that have not w</w:t>
      </w:r>
      <w:r w:rsidR="00F46BCD">
        <w:t xml:space="preserve">orked previously in your school </w:t>
      </w:r>
      <w:r>
        <w:t>are required before 31 July 2015:</w:t>
      </w:r>
    </w:p>
    <w:p w:rsidR="00277ABC" w:rsidRDefault="00277ABC" w:rsidP="00277ABC">
      <w:pPr>
        <w:pStyle w:val="ListParagraph"/>
        <w:numPr>
          <w:ilvl w:val="0"/>
          <w:numId w:val="4"/>
        </w:numPr>
        <w:jc w:val="both"/>
      </w:pPr>
      <w:r>
        <w:t>To notify your s</w:t>
      </w:r>
      <w:r w:rsidR="00F46BCD">
        <w:t>chool that they are available for</w:t>
      </w:r>
      <w:r>
        <w:t xml:space="preserve"> substitute teaching work for the first term of 2015/2016 </w:t>
      </w:r>
      <w:r w:rsidR="003E1061">
        <w:t>and</w:t>
      </w:r>
    </w:p>
    <w:p w:rsidR="00277ABC" w:rsidRDefault="00277ABC" w:rsidP="00277ABC">
      <w:pPr>
        <w:pStyle w:val="ListParagraph"/>
        <w:numPr>
          <w:ilvl w:val="0"/>
          <w:numId w:val="4"/>
        </w:numPr>
        <w:jc w:val="both"/>
      </w:pPr>
      <w:r>
        <w:t xml:space="preserve">To submit a copy of their Teaching Council Vetting Disclosure </w:t>
      </w:r>
      <w:r w:rsidR="00F46BCD">
        <w:t>Letter that is retained by the school.</w:t>
      </w:r>
      <w:r>
        <w:t xml:space="preserve">  The school must be presented with an original Teaching Council </w:t>
      </w:r>
      <w:r w:rsidR="00F46BCD">
        <w:t>V</w:t>
      </w:r>
      <w:r>
        <w:t xml:space="preserve">etting </w:t>
      </w:r>
      <w:r w:rsidR="00F46BCD">
        <w:t>D</w:t>
      </w:r>
      <w:r>
        <w:t xml:space="preserve">isclosure </w:t>
      </w:r>
      <w:r w:rsidR="00F46BCD">
        <w:t>L</w:t>
      </w:r>
      <w:r>
        <w:t>etter, issued with</w:t>
      </w:r>
      <w:r w:rsidR="00F46BCD">
        <w:t>in</w:t>
      </w:r>
      <w:r>
        <w:t xml:space="preserve"> the current or previous calendar year, prior to the teacher commencing employment in the school</w:t>
      </w:r>
      <w:r w:rsidR="005B5B73">
        <w:t>.</w:t>
      </w:r>
    </w:p>
    <w:p w:rsidR="00F46BCD" w:rsidRDefault="00277ABC" w:rsidP="0052466D">
      <w:pPr>
        <w:spacing w:after="0" w:line="240" w:lineRule="auto"/>
        <w:jc w:val="both"/>
        <w:rPr>
          <w:b/>
        </w:rPr>
      </w:pPr>
      <w:r w:rsidRPr="00277ABC">
        <w:rPr>
          <w:b/>
        </w:rPr>
        <w:t xml:space="preserve">Fixed-term &amp; Permanent Teacher Appointments </w:t>
      </w:r>
    </w:p>
    <w:p w:rsidR="0052466D" w:rsidRDefault="0052466D" w:rsidP="0052466D">
      <w:pPr>
        <w:spacing w:after="0" w:line="240" w:lineRule="auto"/>
        <w:jc w:val="both"/>
        <w:rPr>
          <w:b/>
        </w:rPr>
      </w:pPr>
    </w:p>
    <w:p w:rsidR="0052466D" w:rsidRDefault="0052466D" w:rsidP="00F6342F">
      <w:pPr>
        <w:pStyle w:val="ListParagraph"/>
        <w:numPr>
          <w:ilvl w:val="0"/>
          <w:numId w:val="5"/>
        </w:numPr>
        <w:jc w:val="both"/>
      </w:pPr>
      <w:r>
        <w:t>A Teaching Council Vetting Letter will suffice for schools that will have teachers commencing new employment (other than substitution work) from the beginning of or during the first term of 2015/2016 where contractual arrangements have been completed</w:t>
      </w:r>
      <w:r w:rsidR="00F6342F">
        <w:t xml:space="preserve"> prior to 31 July 2015</w:t>
      </w:r>
    </w:p>
    <w:p w:rsidR="003E1061" w:rsidRDefault="00F6342F" w:rsidP="003E1061">
      <w:pPr>
        <w:pStyle w:val="ListParagraph"/>
        <w:numPr>
          <w:ilvl w:val="0"/>
          <w:numId w:val="5"/>
        </w:numPr>
        <w:jc w:val="both"/>
      </w:pPr>
      <w:r>
        <w:t>If</w:t>
      </w:r>
      <w:r w:rsidR="003E1061">
        <w:t xml:space="preserve"> a teachers </w:t>
      </w:r>
      <w:r>
        <w:t xml:space="preserve">contractual arrangements are not expected </w:t>
      </w:r>
      <w:r w:rsidR="003E1061">
        <w:t>to be made prior to 31 July 2015, teachers should apply to the Teaching Council before this date for a vetting disclosure.  The teacher must provide the school with electronic access to the Bureau dis</w:t>
      </w:r>
      <w:r w:rsidR="00744DC2">
        <w:t>closure entered on the register to enable the school authority to receive a disclosure from the Bureau. The ratification of the Vetting Act will no longer permit the provisional appointment of a teacher conditional on the outcome of vetting.</w:t>
      </w:r>
    </w:p>
    <w:p w:rsidR="00175915" w:rsidRPr="00175915" w:rsidRDefault="00175915" w:rsidP="00175915">
      <w:pPr>
        <w:spacing w:after="0" w:line="240" w:lineRule="auto"/>
        <w:jc w:val="both"/>
        <w:rPr>
          <w:b/>
        </w:rPr>
      </w:pPr>
      <w:r w:rsidRPr="00175915">
        <w:rPr>
          <w:b/>
        </w:rPr>
        <w:t>Other Employment (Non-teaching)</w:t>
      </w:r>
    </w:p>
    <w:p w:rsidR="00A77A42" w:rsidRDefault="00175915" w:rsidP="00175915">
      <w:pPr>
        <w:spacing w:after="0" w:line="240" w:lineRule="auto"/>
        <w:jc w:val="both"/>
      </w:pPr>
      <w:r>
        <w:t>In relation to any other type of new employment (non-teaching) in a school that is commencing from the start of or during the first term of the 2015/16</w:t>
      </w:r>
      <w:r w:rsidR="00A77A42">
        <w:t xml:space="preserve"> </w:t>
      </w:r>
      <w:r>
        <w:t>school year</w:t>
      </w:r>
      <w:r w:rsidR="00A77A42">
        <w:t>, a</w:t>
      </w:r>
      <w:r>
        <w:t xml:space="preserve"> </w:t>
      </w:r>
      <w:r w:rsidR="005B5B73">
        <w:t>school where</w:t>
      </w:r>
      <w:r w:rsidR="00A77A42">
        <w:t xml:space="preserve"> possible should</w:t>
      </w:r>
      <w:r>
        <w:t xml:space="preserve"> have </w:t>
      </w:r>
      <w:r>
        <w:lastRenderedPageBreak/>
        <w:t>the contractual</w:t>
      </w:r>
      <w:r w:rsidR="00A77A42">
        <w:t xml:space="preserve"> </w:t>
      </w:r>
      <w:r>
        <w:t xml:space="preserve">arrangements </w:t>
      </w:r>
      <w:r w:rsidR="005B5B73">
        <w:t>completed by</w:t>
      </w:r>
      <w:r>
        <w:t xml:space="preserve"> 31 July 2015</w:t>
      </w:r>
      <w:r w:rsidR="00A77A42">
        <w:t xml:space="preserve">.  This is </w:t>
      </w:r>
      <w:r w:rsidR="005B5B73">
        <w:t>to prevent</w:t>
      </w:r>
      <w:r w:rsidR="00A77A42">
        <w:t xml:space="preserve"> a delay in an employee </w:t>
      </w:r>
      <w:r w:rsidR="005B5B73">
        <w:t>commencing work</w:t>
      </w:r>
      <w:r w:rsidR="00A77A42">
        <w:t xml:space="preserve"> as they are waiting for a vetting disclosure from the Bureau.  </w:t>
      </w:r>
    </w:p>
    <w:p w:rsidR="00A77A42" w:rsidRPr="00A77A42" w:rsidRDefault="00A77A42" w:rsidP="00175915">
      <w:pPr>
        <w:spacing w:after="0" w:line="240" w:lineRule="auto"/>
        <w:jc w:val="both"/>
      </w:pPr>
    </w:p>
    <w:p w:rsidR="00175915" w:rsidRDefault="0080589F" w:rsidP="00175915">
      <w:pPr>
        <w:spacing w:after="0" w:line="240" w:lineRule="auto"/>
        <w:jc w:val="both"/>
      </w:pPr>
      <w:r>
        <w:t>Please r</w:t>
      </w:r>
      <w:r w:rsidR="00E01021">
        <w:t xml:space="preserve">efer to your management body for </w:t>
      </w:r>
      <w:r w:rsidR="00A77A42" w:rsidRPr="00A77A42">
        <w:t>Garda vetting for non-teaching</w:t>
      </w:r>
      <w:r w:rsidR="00E01021">
        <w:t xml:space="preserve"> staff (SNAs &amp; ancillary staff).</w:t>
      </w:r>
    </w:p>
    <w:p w:rsidR="0080589F" w:rsidRDefault="0080589F" w:rsidP="00175915">
      <w:pPr>
        <w:spacing w:after="0" w:line="240" w:lineRule="auto"/>
        <w:jc w:val="both"/>
      </w:pPr>
    </w:p>
    <w:p w:rsidR="00453B4B" w:rsidRDefault="00453B4B" w:rsidP="00453B4B">
      <w:pPr>
        <w:spacing w:after="0" w:line="240" w:lineRule="auto"/>
        <w:jc w:val="both"/>
      </w:pPr>
      <w:r w:rsidRPr="00453B4B">
        <w:rPr>
          <w:b/>
        </w:rPr>
        <w:t>Queries</w:t>
      </w:r>
      <w:r>
        <w:br/>
        <w:t xml:space="preserve">General queries in relation to the circular should be sent to </w:t>
      </w:r>
      <w:hyperlink r:id="rId5" w:history="1">
        <w:r w:rsidRPr="00C90345">
          <w:rPr>
            <w:rStyle w:val="Hyperlink"/>
          </w:rPr>
          <w:t>schoolgovernance@education.gov.ie</w:t>
        </w:r>
      </w:hyperlink>
    </w:p>
    <w:p w:rsidR="00453B4B" w:rsidRDefault="00453B4B" w:rsidP="00453B4B">
      <w:pPr>
        <w:spacing w:after="0" w:line="240" w:lineRule="auto"/>
        <w:jc w:val="both"/>
      </w:pPr>
    </w:p>
    <w:p w:rsidR="00453B4B" w:rsidRDefault="00453B4B" w:rsidP="00453B4B">
      <w:pPr>
        <w:spacing w:after="0" w:line="240" w:lineRule="auto"/>
        <w:jc w:val="both"/>
      </w:pPr>
      <w:r>
        <w:t xml:space="preserve">Specific queries in relation to the vetting applications of registered teachers should be sent to </w:t>
      </w:r>
    </w:p>
    <w:p w:rsidR="0080589F" w:rsidRDefault="0023068C" w:rsidP="00453B4B">
      <w:pPr>
        <w:spacing w:after="0" w:line="240" w:lineRule="auto"/>
        <w:jc w:val="both"/>
      </w:pPr>
      <w:hyperlink r:id="rId6" w:history="1">
        <w:r w:rsidR="00453B4B" w:rsidRPr="00C90345">
          <w:rPr>
            <w:rStyle w:val="Hyperlink"/>
          </w:rPr>
          <w:t>vetting@teachingcouncil.ie</w:t>
        </w:r>
      </w:hyperlink>
    </w:p>
    <w:p w:rsidR="00453B4B" w:rsidRDefault="00453B4B" w:rsidP="00453B4B">
      <w:pPr>
        <w:spacing w:after="0" w:line="240" w:lineRule="auto"/>
        <w:jc w:val="both"/>
      </w:pPr>
    </w:p>
    <w:p w:rsidR="003E1061" w:rsidRDefault="003E1061" w:rsidP="003E1061">
      <w:pPr>
        <w:jc w:val="both"/>
      </w:pPr>
    </w:p>
    <w:p w:rsidR="00F6342F" w:rsidRDefault="00F6342F" w:rsidP="00277ABC">
      <w:pPr>
        <w:jc w:val="both"/>
      </w:pPr>
    </w:p>
    <w:p w:rsidR="0052466D" w:rsidRPr="0052466D" w:rsidRDefault="0052466D" w:rsidP="00277ABC">
      <w:pPr>
        <w:jc w:val="both"/>
      </w:pPr>
    </w:p>
    <w:p w:rsidR="00277ABC" w:rsidRPr="00277ABC" w:rsidRDefault="00277ABC" w:rsidP="00277ABC">
      <w:pPr>
        <w:jc w:val="both"/>
        <w:rPr>
          <w:b/>
        </w:rPr>
      </w:pPr>
    </w:p>
    <w:p w:rsidR="00277ABC" w:rsidRPr="00277ABC" w:rsidRDefault="00277ABC" w:rsidP="00277ABC">
      <w:pPr>
        <w:ind w:left="360"/>
        <w:jc w:val="both"/>
        <w:rPr>
          <w:b/>
        </w:rPr>
      </w:pPr>
    </w:p>
    <w:sectPr w:rsidR="00277ABC" w:rsidRPr="00277ABC" w:rsidSect="00611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2594"/>
    <w:multiLevelType w:val="hybridMultilevel"/>
    <w:tmpl w:val="AD2844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51B78"/>
    <w:multiLevelType w:val="hybridMultilevel"/>
    <w:tmpl w:val="2C96DC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77B2B"/>
    <w:multiLevelType w:val="hybridMultilevel"/>
    <w:tmpl w:val="609E0B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66C68"/>
    <w:multiLevelType w:val="hybridMultilevel"/>
    <w:tmpl w:val="1EDEA1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E3BBA"/>
    <w:multiLevelType w:val="hybridMultilevel"/>
    <w:tmpl w:val="68AABB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027DA"/>
    <w:rsid w:val="00051758"/>
    <w:rsid w:val="000B37EA"/>
    <w:rsid w:val="00175915"/>
    <w:rsid w:val="00184A3C"/>
    <w:rsid w:val="001869E9"/>
    <w:rsid w:val="001A0B5A"/>
    <w:rsid w:val="0023068C"/>
    <w:rsid w:val="00241F11"/>
    <w:rsid w:val="00277ABC"/>
    <w:rsid w:val="003218B5"/>
    <w:rsid w:val="003E1061"/>
    <w:rsid w:val="003E416A"/>
    <w:rsid w:val="00453B4B"/>
    <w:rsid w:val="004B1430"/>
    <w:rsid w:val="004E348D"/>
    <w:rsid w:val="005128AD"/>
    <w:rsid w:val="0052466D"/>
    <w:rsid w:val="005B5B73"/>
    <w:rsid w:val="0061129B"/>
    <w:rsid w:val="00611562"/>
    <w:rsid w:val="00700D63"/>
    <w:rsid w:val="00744DC2"/>
    <w:rsid w:val="007C2E74"/>
    <w:rsid w:val="0080589F"/>
    <w:rsid w:val="00A06482"/>
    <w:rsid w:val="00A40417"/>
    <w:rsid w:val="00A77A42"/>
    <w:rsid w:val="00CD5527"/>
    <w:rsid w:val="00CE65A3"/>
    <w:rsid w:val="00DE71AF"/>
    <w:rsid w:val="00E01021"/>
    <w:rsid w:val="00E027DA"/>
    <w:rsid w:val="00EF6529"/>
    <w:rsid w:val="00F0084A"/>
    <w:rsid w:val="00F46BCD"/>
    <w:rsid w:val="00F6342F"/>
    <w:rsid w:val="00F66EFE"/>
    <w:rsid w:val="00FA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B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tting@teachingcouncil.ie" TargetMode="External"/><Relationship Id="rId5" Type="http://schemas.openxmlformats.org/officeDocument/2006/relationships/hyperlink" Target="mailto:schoolgovernance@education.gov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19</cp:revision>
  <cp:lastPrinted>2015-07-21T11:20:00Z</cp:lastPrinted>
  <dcterms:created xsi:type="dcterms:W3CDTF">2015-07-13T09:34:00Z</dcterms:created>
  <dcterms:modified xsi:type="dcterms:W3CDTF">2015-07-21T13:22:00Z</dcterms:modified>
</cp:coreProperties>
</file>